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png" ContentType="image/png"/>
  <Override PartName="/word/media/image5.png" ContentType="image/png"/>
  <Override PartName="/word/media/image6.jpeg" ContentType="image/jpeg"/>
  <Override PartName="/word/media/image7.png" ContentType="image/png"/>
  <Override PartName="/word/media/image8.png" ContentType="image/png"/>
  <Override PartName="/word/media/image9.jpeg" ContentType="image/jpeg"/>
  <Override PartName="/word/media/image10.jpeg" ContentType="image/jpeg"/>
  <Override PartName="/word/media/image11.png" ContentType="image/png"/>
  <Override PartName="/word/media/image12.png" ContentType="image/png"/>
  <Override PartName="/word/media/image13.jpeg" ContentType="image/jpeg"/>
  <Override PartName="/word/media/image14.jpeg" ContentType="image/jpeg"/>
  <Override PartName="/word/media/image15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6629" w:type="dxa"/>
        <w:jc w:val="left"/>
        <w:tblInd w:w="1144" w:type="dxa"/>
        <w:tblLayout w:type="fixed"/>
        <w:tblCellMar>
          <w:top w:w="0" w:type="dxa"/>
          <w:left w:w="113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3085"/>
        <w:gridCol w:w="3543"/>
      </w:tblGrid>
      <w:tr>
        <w:trPr>
          <w:trHeight w:val="3725" w:hRule="atLeast"/>
        </w:trPr>
        <w:tc>
          <w:tcPr>
            <w:tcW w:w="308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Lägg brickorna 10,5x30x2,5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under golvfästet över skruvhålen på golvet (pil B).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på brickorna 20x11x2 på skruvarna.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 xml:space="preserve">Skruva fast golvfästet med insexskruvarna </w:t>
            </w: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M10x30 (</w:t>
            </w: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pil B).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  <w:t>Skruva i låsspakarna (pil C).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eastAsia="Calibri" w:cs="Arial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</w:r>
          </w:p>
        </w:tc>
        <w:tc>
          <w:tcPr>
            <w:tcW w:w="3543" w:type="dxa"/>
            <w:tcBorders/>
            <w:tcMar>
              <w:left w:w="0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mc:AlternateContent>
                <mc:Choice Requires="wps">
                  <w:drawing>
                    <wp:anchor behindDoc="0" distT="38100" distB="66675" distL="19050" distR="28575" simplePos="0" locked="0" layoutInCell="1" allowOverlap="1" relativeHeight="23" wp14:anchorId="0F3EECE0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1206500</wp:posOffset>
                      </wp:positionV>
                      <wp:extent cx="314325" cy="409575"/>
                      <wp:effectExtent l="6350" t="24765" r="5080" b="24130"/>
                      <wp:wrapNone/>
                      <wp:docPr id="1" name="AutoShape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14280" cy="409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0800,10800" path="m0@5l@3@5l@3,l21600,10800l@3,21600l@3@6l0@6xe">
                      <v:stroke joinstyle="miter"/>
                      <v:formulas>
                        <v:f eqn="val 21600"/>
                        <v:f eqn="val #1"/>
                        <v:f eqn="val #0"/>
                        <v:f eqn="sum width 0 @2"/>
                        <v:f eqn="prod 1 @1 2"/>
                        <v:f eqn="sum 10800 0 @4"/>
                        <v:f eqn="sum 10800 @4 0"/>
                        <v:f eqn="prod @5 @2 10800"/>
                        <v:f eqn="sum @3 @7 0"/>
                      </v:formulas>
                      <v:path gradientshapeok="t" o:connecttype="rect" textboxrect="0,@5,@8,@6"/>
                      <v:handles>
                        <v:h position="0,@5"/>
                        <v:h position="@3,0"/>
                      </v:handles>
                    </v:shapetype>
                    <v:shape id="shape_0" ID="AutoShape 6" path="l-2147483635,-2147483631l-2147483635,0l-2147483622,-2147483632l-2147483635,-2147483623l-2147483635,-2147483629l0,-2147483629xe" fillcolor="#bfbfbf" stroked="t" o:allowincell="t" style="position:absolute;margin-left:75.6pt;margin-top:95pt;width:24.7pt;height:32.2pt;mso-wrap-style:square;v-text-anchor:top;rotation:180" wp14:anchorId="0F3EECE0" type="_x0000_t13">
                      <v:fill o:detectmouseclick="t" type="solid" color2="#404040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38100" distB="66675" distL="0" distR="38735" simplePos="0" locked="0" layoutInCell="1" allowOverlap="1" relativeHeight="25" wp14:anchorId="5C3B5FE6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1779905</wp:posOffset>
                      </wp:positionV>
                      <wp:extent cx="361315" cy="371475"/>
                      <wp:effectExtent l="5715" t="20320" r="5715" b="19685"/>
                      <wp:wrapNone/>
                      <wp:docPr id="2" name="AutoShape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440" cy="3715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7" path="l-2147483635,-2147483631l-2147483635,0l-2147483622,-2147483632l-2147483635,-2147483623l-2147483635,-2147483629l0,-2147483629xe" fillcolor="#bfbfbf" stroked="t" o:allowincell="t" style="position:absolute;margin-left:4.45pt;margin-top:140.15pt;width:28.4pt;height:29.2pt;mso-wrap-style:square;v-text-anchor:top" wp14:anchorId="5C3B5FE6" type="_x0000_t13">
                      <v:fill o:detectmouseclick="t" type="solid" color2="#404040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38100" distB="57150" distL="0" distR="38100" simplePos="0" locked="0" layoutInCell="1" allowOverlap="1" relativeHeight="27" wp14:anchorId="21AB7D05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1336040</wp:posOffset>
                      </wp:positionV>
                      <wp:extent cx="361950" cy="400685"/>
                      <wp:effectExtent l="5080" t="21590" r="6350" b="20955"/>
                      <wp:wrapNone/>
                      <wp:docPr id="3" name="AutoShape 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800" cy="400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8" path="l-2147483635,-2147483631l-2147483635,0l-2147483622,-2147483632l-2147483635,-2147483623l-2147483635,-2147483629l0,-2147483629xe" fillcolor="#bfbfbf" stroked="t" o:allowincell="t" style="position:absolute;margin-left:18.15pt;margin-top:105.2pt;width:28.45pt;height:31.5pt;mso-wrap-style:square;v-text-anchor:top" wp14:anchorId="21AB7D05" type="_x0000_t13">
                      <v:fill o:detectmouseclick="t" type="solid" color2="#404040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38100" distB="66675" distL="19050" distR="28575" simplePos="0" locked="0" layoutInCell="1" allowOverlap="1" relativeHeight="29" wp14:anchorId="53E0D850">
                      <wp:simplePos x="0" y="0"/>
                      <wp:positionH relativeFrom="column">
                        <wp:posOffset>1164590</wp:posOffset>
                      </wp:positionH>
                      <wp:positionV relativeFrom="paragraph">
                        <wp:posOffset>1515745</wp:posOffset>
                      </wp:positionV>
                      <wp:extent cx="314325" cy="409575"/>
                      <wp:effectExtent l="6350" t="24765" r="5080" b="24130"/>
                      <wp:wrapNone/>
                      <wp:docPr id="4" name="AutoShape 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14280" cy="409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Raminnehll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6" path="l-2147483635,-2147483631l-2147483635,0l-2147483622,-2147483632l-2147483635,-2147483623l-2147483635,-2147483629l0,-2147483629xe" fillcolor="#bfbfbf" stroked="t" o:allowincell="t" style="position:absolute;margin-left:91.7pt;margin-top:119.35pt;width:24.7pt;height:32.2pt;mso-wrap-style:square;v-text-anchor:top;rotation:180" wp14:anchorId="53E0D850" type="_x0000_t13">
                      <v:fill o:detectmouseclick="t" type="solid" color2="#404040"/>
                      <v:stroke color="black" weight="9360" joinstyle="miter" endcap="flat"/>
                      <v:textbox>
                        <w:txbxContent>
                          <w:p>
                            <w:pPr>
                              <w:pStyle w:val="Raminnehll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  <w10:wrap type="none"/>
                    </v:shape>
                  </w:pict>
                </mc:Fallback>
              </mc:AlternateContent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1920875</wp:posOffset>
                  </wp:positionH>
                  <wp:positionV relativeFrom="paragraph">
                    <wp:posOffset>1508125</wp:posOffset>
                  </wp:positionV>
                  <wp:extent cx="323850" cy="485775"/>
                  <wp:effectExtent l="0" t="0" r="0" b="0"/>
                  <wp:wrapNone/>
                  <wp:docPr id="5" name="Bildobjekt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objekt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inline distT="0" distB="0" distL="0" distR="0">
                  <wp:extent cx="2355215" cy="2440940"/>
                  <wp:effectExtent l="0" t="0" r="0" b="0"/>
                  <wp:docPr id="6" name="Bildobjekt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objekt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244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pPr w:vertAnchor="text" w:horzAnchor="text" w:tblpX="1002" w:tblpY="1"/>
        <w:tblOverlap w:val="never"/>
        <w:tblW w:w="6526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3287"/>
        <w:gridCol w:w="3238"/>
      </w:tblGrid>
      <w:tr>
        <w:trPr>
          <w:trHeight w:val="2685" w:hRule="atLeast"/>
        </w:trPr>
        <w:tc>
          <w:tcPr>
            <w:tcW w:w="328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080895" cy="2080895"/>
                  <wp:effectExtent l="0" t="0" r="0" b="0"/>
                  <wp:docPr id="7" name="Bildobjekt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objekt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208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084070" cy="2084070"/>
                  <wp:effectExtent l="0" t="0" r="0" b="0"/>
                  <wp:docPr id="8" name="Bildobjekt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8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17" w:hRule="atLeast"/>
        </w:trPr>
        <w:tc>
          <w:tcPr>
            <w:tcW w:w="3287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2: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Golvfästet sett från passagerardörren.</w:t>
            </w:r>
          </w:p>
        </w:tc>
        <w:tc>
          <w:tcPr>
            <w:tcW w:w="3238" w:type="dxa"/>
            <w:tcBorders/>
            <w:tcMar>
              <w:left w:w="113" w:type="dxa"/>
              <w:right w:w="5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3: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i pelaren och spänn fast med låsspaken.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6804" w:type="dxa"/>
        <w:jc w:val="left"/>
        <w:tblInd w:w="9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3402"/>
        <w:gridCol w:w="3401"/>
      </w:tblGrid>
      <w:tr>
        <w:trPr>
          <w:trHeight w:val="2614" w:hRule="atLeast"/>
        </w:trPr>
        <w:tc>
          <w:tcPr>
            <w:tcW w:w="340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394970</wp:posOffset>
                  </wp:positionV>
                  <wp:extent cx="352425" cy="431800"/>
                  <wp:effectExtent l="0" t="0" r="0" b="0"/>
                  <wp:wrapNone/>
                  <wp:docPr id="9" name="Bildobjekt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objekt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inline distT="0" distB="0" distL="0" distR="0">
                  <wp:extent cx="2131695" cy="2131695"/>
                  <wp:effectExtent l="0" t="0" r="0" b="0"/>
                  <wp:docPr id="10" name="Bildobjekt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213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145665" cy="2145665"/>
                  <wp:effectExtent l="0" t="0" r="0" b="0"/>
                  <wp:docPr id="11" name="Bildobjekt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402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4: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ställringen med tappen uppåt över pelaren till cirka 80 mm. Lås fast med låsskruven enligt pil F.</w:t>
            </w:r>
          </w:p>
        </w:tc>
        <w:tc>
          <w:tcPr>
            <w:tcW w:w="3401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5: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i C5-påfyllningslådan i golvfästets andra låshylsa och lås fast med låsspaken.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6020" w:type="dxa"/>
        <w:jc w:val="left"/>
        <w:tblInd w:w="9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3010"/>
        <w:gridCol w:w="3009"/>
      </w:tblGrid>
      <w:tr>
        <w:trPr>
          <w:trHeight w:val="2614" w:hRule="atLeast"/>
        </w:trPr>
        <w:tc>
          <w:tcPr>
            <w:tcW w:w="301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1898650" cy="1898650"/>
                  <wp:effectExtent l="0" t="0" r="0" b="0"/>
                  <wp:docPr id="12" name="Bildobjekt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1900555" cy="1900555"/>
                  <wp:effectExtent l="0" t="0" r="0" b="0"/>
                  <wp:docPr id="13" name="Bildobjekt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objekt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90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010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6: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den dubbla armen med den korta armen till vänster (bilens körriktning) över pelaren och lås fast med låsspaken.</w:t>
            </w:r>
          </w:p>
        </w:tc>
        <w:tc>
          <w:tcPr>
            <w:tcW w:w="3009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7: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i dom justerbara lådhållarna i den dubbla armens låshylsor och lås fast med låsspakarna.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6849" w:type="dxa"/>
        <w:jc w:val="left"/>
        <w:tblInd w:w="9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3260"/>
        <w:gridCol w:w="3588"/>
      </w:tblGrid>
      <w:tr>
        <w:trPr>
          <w:trHeight w:val="2907" w:hRule="atLeast"/>
        </w:trPr>
        <w:tc>
          <w:tcPr>
            <w:tcW w:w="326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061845" cy="2061845"/>
                  <wp:effectExtent l="0" t="0" r="0" b="0"/>
                  <wp:docPr id="14" name="Bildobjekt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206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2272030" cy="1535430"/>
                  <wp:effectExtent l="0" t="0" r="0" b="0"/>
                  <wp:docPr id="15" name="Bildobjekt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objekt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1535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6" w:hRule="atLeast"/>
        </w:trPr>
        <w:tc>
          <w:tcPr>
            <w:tcW w:w="3260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8: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Haka i en blå plastlåda med den låga kanten först. Tryck ner bakkanten så den snäpps fast av bygeln.</w:t>
            </w:r>
          </w:p>
        </w:tc>
        <w:tc>
          <w:tcPr>
            <w:tcW w:w="3588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9: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Times New Roman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över plastklammorna på den justerbara lådhållarens bakre övre ståltråd, enligt bild10.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tbl>
      <w:tblPr>
        <w:tblStyle w:val="Tabellrutnt"/>
        <w:tblW w:w="5953" w:type="dxa"/>
        <w:jc w:val="left"/>
        <w:tblInd w:w="9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2976"/>
        <w:gridCol w:w="2976"/>
      </w:tblGrid>
      <w:tr>
        <w:trPr>
          <w:trHeight w:val="2373" w:hRule="atLeast"/>
        </w:trPr>
        <w:tc>
          <w:tcPr>
            <w:tcW w:w="297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1864360" cy="1725295"/>
                  <wp:effectExtent l="0" t="0" r="0" b="0"/>
                  <wp:docPr id="16" name="Bild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1854200" cy="1854200"/>
                  <wp:effectExtent l="0" t="0" r="0" b="0"/>
                  <wp:docPr id="17" name="Bildobjekt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objekt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4" w:hRule="atLeast"/>
        </w:trPr>
        <w:tc>
          <w:tcPr>
            <w:tcW w:w="2976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10: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Håll påskjutaren under klammorna.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Tryck igenom blindniten (4x8) från plastklamman, enligt bilden.</w:t>
            </w:r>
          </w:p>
        </w:tc>
        <w:tc>
          <w:tcPr>
            <w:tcW w:w="2976" w:type="dxa"/>
            <w:tcBorders/>
            <w:tcMar>
              <w:left w:w="113" w:type="dxa"/>
            </w:tcMar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11: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Bordet sett från förarsidan.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jc w:val="center"/>
        <w:rPr>
          <w:rFonts w:ascii="Swis721 Lt BT" w:hAnsi="Swis721 Lt BT"/>
          <w:b/>
          <w:sz w:val="24"/>
          <w:szCs w:val="24"/>
        </w:rPr>
      </w:pPr>
      <w:r>
        <w:rPr>
          <w:rFonts w:ascii="Swis721 Lt BT" w:hAnsi="Swis721 Lt BT"/>
          <w:b/>
          <w:sz w:val="24"/>
          <w:szCs w:val="24"/>
        </w:rPr>
        <w:t>Panelfäste med C5 kuverthållare.</w:t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 xml:space="preserve"> </w:t>
      </w:r>
    </w:p>
    <w:tbl>
      <w:tblPr>
        <w:tblStyle w:val="Tabellrutnt"/>
        <w:tblW w:w="9214" w:type="dxa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firstRow="1" w:noVBand="1" w:lastRow="0" w:firstColumn="1" w:lastColumn="0" w:noHBand="0" w:val="04a0"/>
      </w:tblPr>
      <w:tblGrid>
        <w:gridCol w:w="5063"/>
        <w:gridCol w:w="4150"/>
      </w:tblGrid>
      <w:tr>
        <w:trPr>
          <w:trHeight w:val="4173" w:hRule="atLeast"/>
        </w:trPr>
        <w:tc>
          <w:tcPr>
            <w:tcW w:w="506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/>
                <w:kern w:val="0"/>
                <w:lang w:val="sv-SE" w:eastAsia="en-US" w:bidi="ar-SA"/>
              </w:rPr>
              <w:drawing>
                <wp:inline distT="0" distB="0" distL="0" distR="0">
                  <wp:extent cx="3209290" cy="3209290"/>
                  <wp:effectExtent l="0" t="0" r="0" b="0"/>
                  <wp:docPr id="18" name="Bildobjekt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objekt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320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 xml:space="preserve">    </w:t>
            </w: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Bild 12: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Lägg borrmallen i panelfacket med hålen åt vänster med texten Upp läslig från förarsätet.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Markera hålen med en penna eller borra 4st 6mm hål.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Tag bort borrmallen och borra 1st 35 mm hål i mitten rakt igenom.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Lägg dit panelfästet.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Lägg en M5 kragmuttern i en böjd ringnyckel och för in den i det stora hålet. Trä en bricka på M5 skruven och skruva fast för hand. Gör likadant med dom andra skruvarna och drag åt alla hårt.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 xml:space="preserve"> </w:t>
            </w: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Tryck i ändpluggen i det stora hålet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Trä en bricka på låsvredet, trä låsvredet genom skenans långa hål och trä på en bricka, skruva fast skenan med låsvredet i panelfästet.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1304"/>
                <w:tab w:val="left" w:pos="370" w:leader="none"/>
              </w:tabs>
              <w:spacing w:before="0" w:after="0"/>
              <w:ind w:hanging="360" w:left="567"/>
              <w:contextualSpacing/>
              <w:jc w:val="left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eastAsia="Calibri" w:cs="" w:ascii="Swis721 Lt BT" w:hAnsi="Swis721 Lt BT"/>
                <w:kern w:val="0"/>
                <w:sz w:val="20"/>
                <w:szCs w:val="20"/>
                <w:lang w:val="sv-SE" w:eastAsia="en-US" w:bidi="ar-SA"/>
              </w:rPr>
              <w:t>Fäst kuverthållaren på samma sätt i skenans runda hål.</w:t>
            </w:r>
          </w:p>
        </w:tc>
      </w:tr>
    </w:tbl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mc:AlternateContent>
          <mc:Choice Requires="wps">
            <w:drawing>
              <wp:anchor behindDoc="1" distT="0" distB="0" distL="0" distR="0" simplePos="0" locked="0" layoutInCell="1" allowOverlap="1" relativeHeight="21" wp14:anchorId="70097B7B">
                <wp:simplePos x="0" y="0"/>
                <wp:positionH relativeFrom="column">
                  <wp:posOffset>-29845</wp:posOffset>
                </wp:positionH>
                <wp:positionV relativeFrom="paragraph">
                  <wp:posOffset>89535</wp:posOffset>
                </wp:positionV>
                <wp:extent cx="2820670" cy="2216785"/>
                <wp:effectExtent l="0" t="0" r="0" b="0"/>
                <wp:wrapNone/>
                <wp:docPr id="19" name="Textruta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00" cy="221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>Bord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Pelare, 43,5cm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Golvfäste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Övre arm, 69°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  <w:tab/>
                              <w:t>Justerbara lådhållare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Påfyllningslåda, C5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  <w:tab/>
                              <w:t>Plastlåda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  <w:tab/>
                              <w:t>Påskjutare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Monteringssats, bord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 xml:space="preserve">C5 kuverthållare 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C5 panelfäste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C5-skena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Monteringssats, kuverthållare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uta 2" path="m0,0l-2147483645,0l-2147483645,-2147483646l0,-2147483646xe" fillcolor="white" stroked="f" o:allowincell="f" style="position:absolute;margin-left:-2.35pt;margin-top:7.05pt;width:222.05pt;height:174.5pt;mso-wrap-style:square;v-text-anchor:top" wp14:anchorId="70097B7B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>Bord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Pelare, 43,5cm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Golvfäste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Övre arm, 69°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  <w:tab/>
                        <w:t>Justerbara lådhållare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Påfyllningslåda, C5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  <w:tab/>
                        <w:t>Plastlåda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  <w:tab/>
                        <w:t>Påskjutare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Monteringssats, bord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 xml:space="preserve">C5 kuverthållare 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C5 panelfäste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C5-skena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Monteringssats, kuverthållare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2" wp14:anchorId="5A0F231E">
                <wp:simplePos x="0" y="0"/>
                <wp:positionH relativeFrom="column">
                  <wp:posOffset>2576830</wp:posOffset>
                </wp:positionH>
                <wp:positionV relativeFrom="paragraph">
                  <wp:posOffset>143510</wp:posOffset>
                </wp:positionV>
                <wp:extent cx="3562350" cy="3053715"/>
                <wp:effectExtent l="0" t="0" r="0" b="0"/>
                <wp:wrapNone/>
                <wp:docPr id="20" name="Textruta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200" cy="305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>Monteringssats, bord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4</w:t>
                              <w:tab/>
                              <w:t>Kabelklamma, 55-026-20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4</w:t>
                              <w:tab/>
                              <w:t>Poppnit 4x8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Ställring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M8 stoppskruv, 6mm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Insexnyckel, 4mm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3</w:t>
                              <w:tab/>
                              <w:t>Låsspak blå/gul WN514 52-M8x13mm</w:t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  <w:tab/>
                              <w:t>Låsspak svart WN514 52-M8x15mm</w:t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3</w:t>
                              <w:tab/>
                              <w:t>Planbricka 10,5x30x2,5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3</w:t>
                              <w:tab/>
                              <w:t>Insexskruv M10x 30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3</w:t>
                              <w:tab/>
                              <w:t>Planbricka 20x11x2</w:t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>Monteringssats, kuverthållare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  <w:tab/>
                              <w:t>Låsspak svart WN514 52-M8x20mm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4</w:t>
                              <w:tab/>
                              <w:t>Bricka 28x9x2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3</w:t>
                              <w:tab/>
                              <w:t>M5 skruv</w:t>
                              <w:tab/>
                              <w:t>20mm</w:t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3</w:t>
                              <w:tab/>
                              <w:t>M5 kraglåsmutter</w:t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3</w:t>
                              <w:tab/>
                              <w:t>M5 planbricka</w:t>
                            </w:r>
                          </w:p>
                          <w:p>
                            <w:pPr>
                              <w:pStyle w:val="Raminnehll"/>
                              <w:tabs>
                                <w:tab w:val="clear" w:pos="1304"/>
                                <w:tab w:val="left" w:pos="426" w:leader="none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  <w:tab/>
                              <w:t>Ändplugg 38mm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ruta 2" path="m0,0l-2147483645,0l-2147483645,-2147483646l0,-2147483646xe" fillcolor="white" stroked="f" o:allowincell="f" style="position:absolute;margin-left:202.9pt;margin-top:11.3pt;width:280.45pt;height:240.4pt;mso-wrap-style:square;v-text-anchor:top" wp14:anchorId="5A0F231E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>Monteringssats, bord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4</w:t>
                        <w:tab/>
                        <w:t>Kabelklamma, 55-026-20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4</w:t>
                        <w:tab/>
                        <w:t>Poppnit 4x8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Ställring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M8 stoppskruv, 6mm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Insexnyckel, 4mm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3</w:t>
                        <w:tab/>
                        <w:t>Låsspak blå/gul WN514 52-M8x13mm</w:t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  <w:tab/>
                        <w:t>Låsspak svart WN514 52-M8x15mm</w:t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3</w:t>
                        <w:tab/>
                        <w:t>Planbricka 10,5x30x2,5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3</w:t>
                        <w:tab/>
                        <w:t>Insexskruv M10x 30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3</w:t>
                        <w:tab/>
                        <w:t>Planbricka 20x11x2</w:t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>Monteringssats, kuverthållare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  <w:tab/>
                        <w:t>Låsspak svart WN514 52-M8x20mm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4</w:t>
                        <w:tab/>
                        <w:t>Bricka 28x9x2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3</w:t>
                        <w:tab/>
                        <w:t>M5 skruv</w:t>
                        <w:tab/>
                        <w:t>20mm</w:t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3</w:t>
                        <w:tab/>
                        <w:t>M5 kraglåsmutter</w:t>
                        <w:tab/>
                        <w:tab/>
                        <w:tab/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3</w:t>
                        <w:tab/>
                        <w:t>M5 planbricka</w:t>
                      </w:r>
                    </w:p>
                    <w:p>
                      <w:pPr>
                        <w:pStyle w:val="Raminnehll"/>
                        <w:tabs>
                          <w:tab w:val="clear" w:pos="1304"/>
                          <w:tab w:val="left" w:pos="426" w:leader="none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  <w:tab/>
                        <w:t>Ändplugg 38mm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  <w:tab/>
      </w:r>
    </w:p>
    <w:p>
      <w:pPr>
        <w:pStyle w:val="Normal"/>
        <w:tabs>
          <w:tab w:val="clear" w:pos="1304"/>
          <w:tab w:val="left" w:pos="426" w:leader="none"/>
        </w:tabs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</w:r>
    </w:p>
    <w:p>
      <w:pPr>
        <w:pStyle w:val="Normal"/>
        <w:rPr>
          <w:rFonts w:ascii="Swis721 Lt BT" w:hAnsi="Swis721 Lt BT"/>
          <w:sz w:val="20"/>
          <w:szCs w:val="20"/>
        </w:rPr>
      </w:pPr>
      <w:r>
        <w:rPr>
          <w:rFonts w:ascii="Swis721 Lt BT" w:hAnsi="Swis721 Lt BT"/>
          <w:sz w:val="20"/>
          <w:szCs w:val="20"/>
        </w:rPr>
        <w:tab/>
        <w:tab/>
        <w:tab/>
        <w:tab/>
      </w:r>
    </w:p>
    <w:sectPr>
      <w:headerReference w:type="even" r:id="rId16"/>
      <w:headerReference w:type="default" r:id="rId17"/>
      <w:headerReference w:type="first" r:id="rId18"/>
      <w:footerReference w:type="even" r:id="rId19"/>
      <w:footerReference w:type="default" r:id="rId20"/>
      <w:footerReference w:type="first" r:id="rId21"/>
      <w:type w:val="nextPage"/>
      <w:pgSz w:w="11906" w:h="16838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Swis721 Lt BT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8159389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8159389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7032" w:leader="none"/>
      </w:tabs>
      <w:rPr/>
    </w:pPr>
    <w:r>
      <w:rPr/>
      <mc:AlternateContent>
        <mc:Choice Requires="wps">
          <w:drawing>
            <wp:anchor behindDoc="1" distT="0" distB="2540" distL="0" distR="2540" simplePos="0" locked="0" layoutInCell="1" allowOverlap="1" relativeHeight="16" wp14:anchorId="236B121C">
              <wp:simplePos x="0" y="0"/>
              <wp:positionH relativeFrom="column">
                <wp:posOffset>394335</wp:posOffset>
              </wp:positionH>
              <wp:positionV relativeFrom="paragraph">
                <wp:posOffset>-76835</wp:posOffset>
              </wp:positionV>
              <wp:extent cx="4721225" cy="568960"/>
              <wp:effectExtent l="635" t="0" r="0" b="0"/>
              <wp:wrapNone/>
              <wp:docPr id="21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1400" cy="56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minnehll"/>
                            <w:jc w:val="center"/>
                            <w:rPr>
                              <w:rFonts w:ascii="Swis721 Lt BT" w:hAnsi="Swis721 Lt BT" w:cs="Times New Roman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</w:rPr>
                            <w:t>Postens utdelningsbord.</w:t>
                          </w:r>
                        </w:p>
                        <w:p>
                          <w:pPr>
                            <w:pStyle w:val="Raminnehll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</w:rPr>
                            <w:t>Monteringsanvisning för Renault Kangoo Maxi 2019</w:t>
                          </w:r>
                          <w:r>
                            <w:rPr>
                              <w:rFonts w:cs="Times New Roman" w:ascii="Swis721 Lt BT" w:hAnsi="Swis721 Lt BT"/>
                              <w:sz w:val="28"/>
                              <w:szCs w:val="28"/>
                            </w:rPr>
                            <w:t>.</w:t>
                          </w:r>
                        </w:p>
                        <w:p>
                          <w:pPr>
                            <w:pStyle w:val="Raminnehll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fillcolor="white" stroked="f" o:allowincell="f" style="position:absolute;margin-left:31.05pt;margin-top:-6.05pt;width:371.7pt;height:44.75pt;mso-wrap-style:square;v-text-anchor:middle" wp14:anchorId="236B121C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Raminnehll"/>
                      <w:jc w:val="center"/>
                      <w:rPr>
                        <w:rFonts w:ascii="Swis721 Lt BT" w:hAnsi="Swis721 Lt BT" w:cs="Times New Roman"/>
                      </w:rPr>
                    </w:pPr>
                    <w:r>
                      <w:rPr>
                        <w:rFonts w:cs="Times New Roman" w:ascii="Swis721 Lt BT" w:hAnsi="Swis721 Lt BT"/>
                      </w:rPr>
                      <w:t>Postens utdelningsbord.</w:t>
                    </w:r>
                  </w:p>
                  <w:p>
                    <w:pPr>
                      <w:pStyle w:val="Raminnehll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</w:rPr>
                      <w:t>Monteringsanvisning för Renault Kangoo Maxi 2019</w:t>
                    </w:r>
                    <w:r>
                      <w:rPr>
                        <w:rFonts w:cs="Times New Roman" w:ascii="Swis721 Lt BT" w:hAnsi="Swis721 Lt BT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pStyle w:val="Raminnehll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5398135</wp:posOffset>
          </wp:positionH>
          <wp:positionV relativeFrom="paragraph">
            <wp:posOffset>-320040</wp:posOffset>
          </wp:positionV>
          <wp:extent cx="941070" cy="739140"/>
          <wp:effectExtent l="0" t="0" r="0" b="0"/>
          <wp:wrapNone/>
          <wp:docPr id="22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ildobjekt 12" descr="Postens loggo.b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/>
      <w:tab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7032" w:leader="none"/>
      </w:tabs>
      <w:rPr/>
    </w:pPr>
    <w:r>
      <w:rPr/>
      <mc:AlternateContent>
        <mc:Choice Requires="wps">
          <w:drawing>
            <wp:anchor behindDoc="1" distT="0" distB="2540" distL="0" distR="2540" simplePos="0" locked="0" layoutInCell="1" allowOverlap="1" relativeHeight="16" wp14:anchorId="236B121C">
              <wp:simplePos x="0" y="0"/>
              <wp:positionH relativeFrom="column">
                <wp:posOffset>394335</wp:posOffset>
              </wp:positionH>
              <wp:positionV relativeFrom="paragraph">
                <wp:posOffset>-76835</wp:posOffset>
              </wp:positionV>
              <wp:extent cx="4721225" cy="568960"/>
              <wp:effectExtent l="635" t="0" r="0" b="0"/>
              <wp:wrapNone/>
              <wp:docPr id="23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1400" cy="56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Raminnehll"/>
                            <w:jc w:val="center"/>
                            <w:rPr>
                              <w:rFonts w:ascii="Swis721 Lt BT" w:hAnsi="Swis721 Lt BT" w:cs="Times New Roman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</w:rPr>
                            <w:t>Postens utdelningsbord.</w:t>
                          </w:r>
                        </w:p>
                        <w:p>
                          <w:pPr>
                            <w:pStyle w:val="Raminnehll"/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ascii="Swis721 Lt BT" w:hAnsi="Swis721 Lt BT"/>
                            </w:rPr>
                            <w:t>Monteringsanvisning för Renault Kangoo Maxi 2019</w:t>
                          </w:r>
                          <w:r>
                            <w:rPr>
                              <w:rFonts w:cs="Times New Roman" w:ascii="Swis721 Lt BT" w:hAnsi="Swis721 Lt BT"/>
                              <w:sz w:val="28"/>
                              <w:szCs w:val="28"/>
                            </w:rPr>
                            <w:t>.</w:t>
                          </w:r>
                        </w:p>
                        <w:p>
                          <w:pPr>
                            <w:pStyle w:val="Raminnehll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fillcolor="white" stroked="f" o:allowincell="f" style="position:absolute;margin-left:31.05pt;margin-top:-6.05pt;width:371.7pt;height:44.75pt;mso-wrap-style:square;v-text-anchor:middle" wp14:anchorId="236B121C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Raminnehll"/>
                      <w:jc w:val="center"/>
                      <w:rPr>
                        <w:rFonts w:ascii="Swis721 Lt BT" w:hAnsi="Swis721 Lt BT" w:cs="Times New Roman"/>
                      </w:rPr>
                    </w:pPr>
                    <w:r>
                      <w:rPr>
                        <w:rFonts w:cs="Times New Roman" w:ascii="Swis721 Lt BT" w:hAnsi="Swis721 Lt BT"/>
                      </w:rPr>
                      <w:t>Postens utdelningsbord.</w:t>
                    </w:r>
                  </w:p>
                  <w:p>
                    <w:pPr>
                      <w:pStyle w:val="Raminnehll"/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 w:ascii="Swis721 Lt BT" w:hAnsi="Swis721 Lt BT"/>
                      </w:rPr>
                      <w:t>Monteringsanvisning för Renault Kangoo Maxi 2019</w:t>
                    </w:r>
                    <w:r>
                      <w:rPr>
                        <w:rFonts w:cs="Times New Roman" w:ascii="Swis721 Lt BT" w:hAnsi="Swis721 Lt BT"/>
                        <w:sz w:val="28"/>
                        <w:szCs w:val="28"/>
                      </w:rPr>
                      <w:t>.</w:t>
                    </w:r>
                  </w:p>
                  <w:p>
                    <w:pPr>
                      <w:pStyle w:val="Raminnehll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5398135</wp:posOffset>
          </wp:positionH>
          <wp:positionV relativeFrom="paragraph">
            <wp:posOffset>-320040</wp:posOffset>
          </wp:positionV>
          <wp:extent cx="941070" cy="739140"/>
          <wp:effectExtent l="0" t="0" r="0" b="0"/>
          <wp:wrapNone/>
          <wp:docPr id="24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ildobjekt 12" descr="Postens loggo.b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/>
      <w:tab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1304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sv-S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v-S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54798"/>
    <w:pPr>
      <w:widowControl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v-S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ngtextChar" w:customStyle="1">
    <w:name w:val="Ballongtext Char"/>
    <w:basedOn w:val="DefaultParagraphFont"/>
    <w:link w:val="BalloonText"/>
    <w:uiPriority w:val="99"/>
    <w:semiHidden/>
    <w:qFormat/>
    <w:rsid w:val="00a27a14"/>
    <w:rPr>
      <w:rFonts w:ascii="Tahoma" w:hAnsi="Tahoma" w:cs="Tahoma"/>
      <w:sz w:val="16"/>
      <w:szCs w:val="16"/>
    </w:rPr>
  </w:style>
  <w:style w:type="character" w:styleId="SidhuvudChar" w:customStyle="1">
    <w:name w:val="Sidhuvud Char"/>
    <w:basedOn w:val="DefaultParagraphFont"/>
    <w:uiPriority w:val="99"/>
    <w:qFormat/>
    <w:rsid w:val="007c75b9"/>
    <w:rPr/>
  </w:style>
  <w:style w:type="character" w:styleId="SidfotChar" w:customStyle="1">
    <w:name w:val="Sidfot Char"/>
    <w:basedOn w:val="DefaultParagraphFont"/>
    <w:uiPriority w:val="99"/>
    <w:qFormat/>
    <w:rsid w:val="007c75b9"/>
    <w:rPr/>
  </w:style>
  <w:style w:type="character" w:styleId="BookTitle">
    <w:name w:val="Book Title"/>
    <w:basedOn w:val="DefaultParagraphFont"/>
    <w:uiPriority w:val="33"/>
    <w:qFormat/>
    <w:rsid w:val="00715488"/>
    <w:rPr>
      <w:b/>
      <w:bCs/>
      <w:smallCaps/>
      <w:spacing w:val="5"/>
    </w:rPr>
  </w:style>
  <w:style w:type="paragraph" w:styleId="Rubrik">
    <w:name w:val="Rubri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ngtextChar"/>
    <w:uiPriority w:val="99"/>
    <w:semiHidden/>
    <w:unhideWhenUsed/>
    <w:qFormat/>
    <w:rsid w:val="00a27a14"/>
    <w:pPr/>
    <w:rPr>
      <w:rFonts w:ascii="Tahoma" w:hAnsi="Tahoma" w:cs="Tahoma"/>
      <w:sz w:val="16"/>
      <w:szCs w:val="16"/>
    </w:rPr>
  </w:style>
  <w:style w:type="paragraph" w:styleId="Sidhuvudochsidfot">
    <w:name w:val="Sidhuvud och sidfot"/>
    <w:basedOn w:val="Normal"/>
    <w:qFormat/>
    <w:pPr/>
    <w:rPr/>
  </w:style>
  <w:style w:type="paragraph" w:styleId="Header">
    <w:name w:val="header"/>
    <w:basedOn w:val="Normal"/>
    <w:link w:val="SidhuvudChar"/>
    <w:uiPriority w:val="99"/>
    <w:unhideWhenUsed/>
    <w:rsid w:val="007c75b9"/>
    <w:pPr>
      <w:tabs>
        <w:tab w:val="clear" w:pos="1304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SidfotChar"/>
    <w:uiPriority w:val="99"/>
    <w:unhideWhenUsed/>
    <w:rsid w:val="007c75b9"/>
    <w:pPr>
      <w:tabs>
        <w:tab w:val="clear" w:pos="1304"/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uiPriority w:val="34"/>
    <w:qFormat/>
    <w:rsid w:val="00667fed"/>
    <w:pPr>
      <w:spacing w:before="0" w:after="0"/>
      <w:ind w:left="720"/>
      <w:contextualSpacing/>
    </w:pPr>
    <w:rPr/>
  </w:style>
  <w:style w:type="paragraph" w:styleId="Raminnehll">
    <w:name w:val="Raminnehåll"/>
    <w:basedOn w:val="Normal"/>
    <w:qFormat/>
    <w:pPr/>
    <w:rPr/>
  </w:style>
  <w:style w:type="numbering" w:styleId="Ingenlista" w:default="1">
    <w:name w:val="Ingen lista"/>
    <w:uiPriority w:val="99"/>
    <w:semiHidden/>
    <w:unhideWhenUsed/>
    <w:qFormat/>
  </w:style>
  <w:style w:type="table" w:default="1" w:styleId="Normaltabel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rutnt">
    <w:name w:val="Table Grid"/>
    <w:basedOn w:val="Normaltabell"/>
    <w:uiPriority w:val="59"/>
    <w:rsid w:val="00435628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header" Target="header3.xml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footer" Target="footer3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<Relationship Id="rId26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5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5.png"/>
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E3E71-BE5E-4304-A991-B3D7E6ED5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1356</TotalTime>
  <Application>LibreOffice/25.2.6.2$Windows_X86_64 LibreOffice_project/729c5bfe710f5eb71ed3bbde9e06a6065e9c6c5d</Application>
  <AppVersion>15.0000</AppVersion>
  <Pages>3</Pages>
  <Words>303</Words>
  <Characters>1611</Characters>
  <CharactersWithSpaces>1911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2019-06-19T12:19:00Z</dcterms:created>
  <dc:creator>Reine</dc:creator>
  <dc:description/>
  <dc:language>sv-SE</dc:language>
  <cp:lastModifiedBy/>
  <cp:lastPrinted>2019-06-20T12:51:00Z</cp:lastPrinted>
  <dcterms:modified xsi:type="dcterms:W3CDTF">2025-10-30T12:02:14Z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