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6604" w:type="dxa"/>
        <w:jc w:val="left"/>
        <w:tblInd w:w="1144" w:type="dxa"/>
        <w:tblLayout w:type="fixed"/>
        <w:tblCellMar>
          <w:top w:w="0" w:type="dxa"/>
          <w:left w:w="113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552"/>
        <w:gridCol w:w="3051"/>
      </w:tblGrid>
      <w:tr>
        <w:trPr>
          <w:trHeight w:val="2539" w:hRule="atLeast"/>
        </w:trPr>
        <w:tc>
          <w:tcPr>
            <w:tcW w:w="3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b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b/>
                <w:kern w:val="0"/>
                <w:sz w:val="20"/>
                <w:szCs w:val="20"/>
                <w:lang w:val="sv-SE" w:eastAsia="en-US" w:bidi="ar-SA"/>
              </w:rPr>
              <w:t>Lossa stolen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b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b/>
                <w:kern w:val="0"/>
                <w:sz w:val="20"/>
                <w:szCs w:val="20"/>
                <w:lang w:val="sv-S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Dra stolen längst fram.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Lossa dom två M10 torksskruvarna bak som håller stolen.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Dra stolen längst bak.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Ta bort dom två M10 torksskruvarna fram som håller stolen.</w:t>
            </w:r>
          </w:p>
        </w:tc>
        <w:tc>
          <w:tcPr>
            <w:tcW w:w="3051" w:type="dxa"/>
            <w:tcBorders/>
            <w:tcMar>
              <w:left w:w="0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1612900" cy="1612900"/>
                  <wp:effectExtent l="0" t="0" r="0" b="0"/>
                  <wp:docPr id="1" name="Bildobjekt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1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pPr w:vertAnchor="text" w:horzAnchor="text" w:tblpX="1002" w:tblpY="1"/>
        <w:tblOverlap w:val="never"/>
        <w:tblW w:w="661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379"/>
        <w:gridCol w:w="3238"/>
      </w:tblGrid>
      <w:tr>
        <w:trPr>
          <w:trHeight w:val="3249" w:hRule="atLeast"/>
        </w:trPr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mc:AlternateContent>
                <mc:Choice Requires="wps">
                  <w:drawing>
                    <wp:anchor behindDoc="0" distT="38100" distB="66675" distL="0" distR="47625" simplePos="0" locked="0" layoutInCell="1" allowOverlap="1" relativeHeight="37" wp14:anchorId="3F3F506E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1526540</wp:posOffset>
                      </wp:positionV>
                      <wp:extent cx="333375" cy="390525"/>
                      <wp:effectExtent l="5715" t="22860" r="5715" b="22225"/>
                      <wp:wrapNone/>
                      <wp:docPr id="2" name="AutoShap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60" cy="390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852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Raminnehll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0800,10800" path="m0@5l@3@5l@3,l21600,10800l@3,21600l@3@6l0@6xe">
                      <v:stroke joinstyle="miter"/>
                      <v:formulas>
                        <v:f eqn="val 21600"/>
                        <v:f eqn="val #1"/>
                        <v:f eqn="val #0"/>
                        <v:f eqn="sum width 0 @2"/>
                        <v:f eqn="prod 1 @1 2"/>
                        <v:f eqn="sum 10800 0 @4"/>
                        <v:f eqn="sum 10800 @4 0"/>
                        <v:f eqn="prod @5 @2 10800"/>
                        <v:f eqn="sum @3 @7 0"/>
                      </v:formulas>
                      <v:path gradientshapeok="t" o:connecttype="rect" textboxrect="0,@5,@8,@6"/>
                      <v:handles>
                        <v:h position="0,@5"/>
                        <v:h position="@3,0"/>
                      </v:handles>
                    </v:shapetype>
                    <v:shape id="shape_0" ID="AutoShape 1" path="l-2147483635,-2147483631l-2147483635,0l-2147483622,-2147483632l-2147483635,-2147483623l-2147483635,-2147483629l0,-2147483629xe" fillcolor="#bfbfbf" stroked="t" o:allowincell="t" style="position:absolute;margin-left:37.8pt;margin-top:120.2pt;width:26.2pt;height:30.7pt;mso-wrap-style:square;v-text-anchor:top" wp14:anchorId="3F3F506E" type="_x0000_t13">
                      <v:fill o:detectmouseclick="t" type="solid" color2="#404040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Raminnehll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39315" cy="2139315"/>
                  <wp:effectExtent l="0" t="0" r="0" b="0"/>
                  <wp:docPr id="3" name="Bildobjekt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2139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136140" cy="2136140"/>
                  <wp:effectExtent l="0" t="0" r="0" b="0"/>
                  <wp:docPr id="4" name="Bildobjekt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213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983" w:hRule="atLeast"/>
        </w:trPr>
        <w:tc>
          <w:tcPr>
            <w:tcW w:w="3379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2: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b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b/>
                <w:kern w:val="0"/>
                <w:sz w:val="20"/>
                <w:szCs w:val="20"/>
                <w:lang w:val="sv-SE" w:eastAsia="en-US" w:bidi="ar-SA"/>
              </w:rPr>
              <w:t>Montering av Postbordets golvfäste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 xml:space="preserve">För in golvfästet framifrån under stolfästena. </w:t>
            </w: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 xml:space="preserve"> Trä i dom två </w:t>
            </w: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 xml:space="preserve">torksskruvarna </w:t>
            </w: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>och skruva fast golvfästet.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 w:cs="Arial"/>
                <w:sz w:val="20"/>
                <w:szCs w:val="20"/>
              </w:rPr>
            </w:pPr>
            <w:r>
              <w:rPr>
                <w:rFonts w:eastAsia="Calibri" w:cs="Arial" w:ascii="Swis721 Lt BT" w:hAnsi="Swis721 Lt BT"/>
                <w:kern w:val="0"/>
                <w:sz w:val="20"/>
                <w:szCs w:val="20"/>
                <w:lang w:val="sv-SE" w:eastAsia="en-US" w:bidi="ar-SA"/>
              </w:rPr>
              <w:t>Skruva i låsspaken vid pil B</w:t>
            </w:r>
          </w:p>
        </w:tc>
        <w:tc>
          <w:tcPr>
            <w:tcW w:w="3238" w:type="dxa"/>
            <w:tcBorders/>
            <w:tcMar>
              <w:left w:w="113" w:type="dxa"/>
              <w:right w:w="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3: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i pelaren och spänn fast med låsspaken.</w:t>
            </w:r>
            <w:bookmarkStart w:id="0" w:name="_GoBack"/>
            <w:bookmarkEnd w:id="0"/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6520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260"/>
        <w:gridCol w:w="3259"/>
      </w:tblGrid>
      <w:tr>
        <w:trPr>
          <w:trHeight w:val="3121" w:hRule="atLeast"/>
        </w:trPr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904240</wp:posOffset>
                  </wp:positionV>
                  <wp:extent cx="352425" cy="431800"/>
                  <wp:effectExtent l="0" t="0" r="0" b="0"/>
                  <wp:wrapNone/>
                  <wp:docPr id="5" name="Bildobjekt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2065020" cy="2065020"/>
                  <wp:effectExtent l="0" t="0" r="0" b="0"/>
                  <wp:docPr id="6" name="Bildobjekt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objekt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206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059305" cy="2059305"/>
                  <wp:effectExtent l="0" t="0" r="0" b="0"/>
                  <wp:docPr id="7" name="Bildobjekt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objekt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059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7" w:hRule="atLeast"/>
        </w:trPr>
        <w:tc>
          <w:tcPr>
            <w:tcW w:w="3260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4: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enkelarmen på pelaren och lås fast med låsspaken.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ställringen med tappen uppåt över pelaren till cirka 80 mm. Lås fast med låsskruven enligt pil F.</w:t>
            </w:r>
          </w:p>
        </w:tc>
        <w:tc>
          <w:tcPr>
            <w:tcW w:w="3259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5: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den dubbla armen med den korta armen till vänster (bilens körriktning) över pelaren och lås fast med låsspaken.</w:t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6020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010"/>
        <w:gridCol w:w="3009"/>
      </w:tblGrid>
      <w:tr>
        <w:trPr>
          <w:trHeight w:val="2614" w:hRule="atLeast"/>
        </w:trPr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1889760" cy="1889760"/>
                  <wp:effectExtent l="0" t="0" r="0" b="0"/>
                  <wp:docPr id="8" name="Bildobjekt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objekt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88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1891665" cy="1891665"/>
                  <wp:effectExtent l="0" t="0" r="0" b="0"/>
                  <wp:docPr id="9" name="Bildobjekt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665" cy="189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36" w:hRule="atLeast"/>
        </w:trPr>
        <w:tc>
          <w:tcPr>
            <w:tcW w:w="3010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6: Trä i C5-påfyllningslådan i enkelarmens andra låshylsa och lås fast med låsspaken.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</w:tc>
        <w:tc>
          <w:tcPr>
            <w:tcW w:w="3009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7: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i dom justerbara lådhållarna i den dubbla armens låshylsor och lås fast med låsspakarna.</w:t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7036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976"/>
        <w:gridCol w:w="283"/>
        <w:gridCol w:w="2756"/>
        <w:gridCol w:w="1021"/>
      </w:tblGrid>
      <w:tr>
        <w:trPr>
          <w:trHeight w:val="2907" w:hRule="atLeast"/>
        </w:trPr>
        <w:tc>
          <w:tcPr>
            <w:tcW w:w="325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1892300" cy="1892300"/>
                  <wp:effectExtent l="0" t="0" r="0" b="0"/>
                  <wp:docPr id="10" name="Bildobjekt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objekt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89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272030" cy="1535430"/>
                  <wp:effectExtent l="0" t="0" r="0" b="0"/>
                  <wp:docPr id="11" name="Bildobjekt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030" cy="153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545" w:hRule="atLeast"/>
        </w:trPr>
        <w:tc>
          <w:tcPr>
            <w:tcW w:w="3259" w:type="dxa"/>
            <w:gridSpan w:val="2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8: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Haka i en blå plastlåda med den låga kanten först. Tryck ner bakkanten så den snäpps fast av bygeln.</w:t>
            </w:r>
          </w:p>
        </w:tc>
        <w:tc>
          <w:tcPr>
            <w:tcW w:w="3777" w:type="dxa"/>
            <w:gridSpan w:val="2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9: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Times New Roman" w:ascii="Swis721 Lt BT" w:hAnsi="Swis721 Lt BT"/>
                <w:kern w:val="0"/>
                <w:sz w:val="20"/>
                <w:szCs w:val="20"/>
                <w:lang w:val="sv-SE" w:eastAsia="en-US" w:bidi="ar-SA"/>
              </w:rPr>
              <w:t>Trä över plastklammorna på den justerbara lådhållarens bakre övre ståltråd, enligt bild10.</w:t>
            </w:r>
          </w:p>
        </w:tc>
      </w:tr>
      <w:tr>
        <w:trPr>
          <w:trHeight w:val="405" w:hRule="atLeast"/>
        </w:trPr>
        <w:tc>
          <w:tcPr>
            <w:tcW w:w="3259" w:type="dxa"/>
            <w:gridSpan w:val="2"/>
            <w:tcBorders>
              <w:left w:val="nil"/>
              <w:bottom w:val="nil"/>
              <w:right w:val="nil"/>
            </w:tcBorders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</w:tc>
        <w:tc>
          <w:tcPr>
            <w:tcW w:w="3777" w:type="dxa"/>
            <w:gridSpan w:val="2"/>
            <w:tcBorders>
              <w:left w:val="nil"/>
              <w:bottom w:val="nil"/>
              <w:right w:val="nil"/>
            </w:tcBorders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</w:tc>
      </w:tr>
      <w:tr>
        <w:trPr>
          <w:trHeight w:val="2373" w:hRule="atLeast"/>
        </w:trPr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1864360" cy="1725295"/>
                  <wp:effectExtent l="0" t="0" r="0" b="0"/>
                  <wp:docPr id="12" name="Bild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172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1915160" cy="1915160"/>
                  <wp:effectExtent l="0" t="0" r="0" b="0"/>
                  <wp:docPr id="13" name="Bildobjekt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objekt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91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</w:r>
          </w:p>
        </w:tc>
      </w:tr>
      <w:tr>
        <w:trPr>
          <w:trHeight w:val="64" w:hRule="atLeast"/>
        </w:trPr>
        <w:tc>
          <w:tcPr>
            <w:tcW w:w="2976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10: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Håll påskjutaren under klammorna.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Tryck igenom blindniten (4x8) från plastklamman, enligt bilden.</w:t>
            </w:r>
          </w:p>
        </w:tc>
        <w:tc>
          <w:tcPr>
            <w:tcW w:w="3039" w:type="dxa"/>
            <w:gridSpan w:val="2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11: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Bordet sett från förarsidan.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Montera den andra påskjutaren vid behov.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sv-S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v-SE" w:eastAsia="en-US" w:bidi="ar-SA"/>
              </w:rPr>
            </w:r>
            <w:bookmarkStart w:id="1" w:name="_Hlk70937428"/>
            <w:bookmarkStart w:id="2" w:name="_Hlk70937428"/>
            <w:bookmarkEnd w:id="2"/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7087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323"/>
        <w:gridCol w:w="3763"/>
      </w:tblGrid>
      <w:tr>
        <w:trPr>
          <w:trHeight w:val="2171" w:hRule="atLeast"/>
        </w:trPr>
        <w:tc>
          <w:tcPr>
            <w:tcW w:w="33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400300" cy="1372235"/>
                  <wp:effectExtent l="0" t="0" r="0" b="0"/>
                  <wp:docPr id="14" name="Bild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37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415540" cy="1371600"/>
                  <wp:effectExtent l="0" t="0" r="0" b="0"/>
                  <wp:docPr id="15" name="Bild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5" w:hRule="atLeast"/>
        </w:trPr>
        <w:tc>
          <w:tcPr>
            <w:tcW w:w="3323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12: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Knäpp loss ramen med växelföraren uppåt.</w:t>
            </w:r>
          </w:p>
        </w:tc>
        <w:tc>
          <w:tcPr>
            <w:tcW w:w="3763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13: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Knäpp loss förvaringsfacket uppåt.</w:t>
            </w:r>
            <w:bookmarkStart w:id="3" w:name="_Hlk70951229"/>
            <w:bookmarkEnd w:id="3"/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7087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826"/>
        <w:gridCol w:w="3260"/>
      </w:tblGrid>
      <w:tr>
        <w:trPr>
          <w:trHeight w:val="1865" w:hRule="atLeast"/>
        </w:trPr>
        <w:tc>
          <w:tcPr>
            <w:tcW w:w="38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400300" cy="1351915"/>
                  <wp:effectExtent l="0" t="0" r="0" b="0"/>
                  <wp:docPr id="16" name="Bild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351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028825" cy="1351915"/>
                  <wp:effectExtent l="0" t="0" r="0" b="0"/>
                  <wp:docPr id="17" name="Bild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ild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51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4" w:hRule="atLeast"/>
        </w:trPr>
        <w:tc>
          <w:tcPr>
            <w:tcW w:w="3826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14: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Skruva bort dom fyra muttrarna, lyft upp och dra ut plasthållaren.</w:t>
            </w:r>
          </w:p>
        </w:tc>
        <w:tc>
          <w:tcPr>
            <w:tcW w:w="3260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15: Under plasthållaren.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7087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685"/>
        <w:gridCol w:w="3401"/>
      </w:tblGrid>
      <w:tr>
        <w:trPr>
          <w:trHeight w:val="2118" w:hRule="atLeast"/>
        </w:trPr>
        <w:tc>
          <w:tcPr>
            <w:tcW w:w="36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324100" cy="1328420"/>
                  <wp:effectExtent l="0" t="0" r="0" b="0"/>
                  <wp:docPr id="18" name="Bild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d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328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1764030</wp:posOffset>
                  </wp:positionH>
                  <wp:positionV relativeFrom="paragraph">
                    <wp:posOffset>135890</wp:posOffset>
                  </wp:positionV>
                  <wp:extent cx="363220" cy="467995"/>
                  <wp:effectExtent l="0" t="0" r="0" b="0"/>
                  <wp:wrapNone/>
                  <wp:docPr id="19" name="Bildobjekt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objekt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2350770" cy="1323975"/>
                  <wp:effectExtent l="0" t="0" r="0" b="0"/>
                  <wp:docPr id="20" name="Bildobjekt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objekt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770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4" w:hRule="atLeast"/>
        </w:trPr>
        <w:tc>
          <w:tcPr>
            <w:tcW w:w="3685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16: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Lossa skruvarna på sidorna och knäpp loss skyddet.</w:t>
            </w:r>
          </w:p>
        </w:tc>
        <w:tc>
          <w:tcPr>
            <w:tcW w:w="3401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17: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Borra underifrån i stödplåtens fyrkantiga hål ca 7 mm, pil A.</w:t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tbl>
      <w:tblPr>
        <w:tblStyle w:val="Tabellrutnt"/>
        <w:tblW w:w="4110" w:type="dxa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110"/>
      </w:tblGrid>
      <w:tr>
        <w:trPr>
          <w:trHeight w:val="1865" w:hRule="atLeast"/>
        </w:trPr>
        <w:tc>
          <w:tcPr>
            <w:tcW w:w="41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2604135" cy="1466850"/>
                  <wp:effectExtent l="0" t="0" r="0" b="0"/>
                  <wp:docPr id="21" name="Bild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13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4" w:hRule="atLeast"/>
        </w:trPr>
        <w:tc>
          <w:tcPr>
            <w:tcW w:w="4110" w:type="dxa"/>
            <w:tcBorders/>
            <w:tcMar>
              <w:left w:w="113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18: Montera panelfästet med dom två M6 skruvarna.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b/>
                <w:sz w:val="24"/>
                <w:szCs w:val="24"/>
              </w:rPr>
            </w:pPr>
            <w:r>
              <w:rPr>
                <w:rFonts w:eastAsia="Calibri" w:cs="" w:ascii="Swis721 Lt BT" w:hAnsi="Swis721 Lt BT"/>
                <w:b/>
                <w:kern w:val="0"/>
                <w:sz w:val="24"/>
                <w:szCs w:val="24"/>
                <w:lang w:val="sv-SE" w:eastAsia="en-US" w:bidi="ar-SA"/>
              </w:rPr>
            </w:r>
          </w:p>
        </w:tc>
      </w:tr>
    </w:tbl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jc w:val="center"/>
        <w:rPr>
          <w:rFonts w:ascii="Swis721 Lt BT" w:hAnsi="Swis721 Lt BT"/>
          <w:b/>
          <w:sz w:val="24"/>
          <w:szCs w:val="24"/>
        </w:rPr>
      </w:pPr>
      <w:r>
        <w:rPr>
          <w:rFonts w:ascii="Swis721 Lt BT" w:hAnsi="Swis721 Lt BT"/>
          <w:b/>
          <w:sz w:val="24"/>
          <w:szCs w:val="24"/>
        </w:rPr>
        <w:t>Panelfäste med C5 kuverthållare.</w:t>
      </w:r>
    </w:p>
    <w:p>
      <w:pPr>
        <w:pStyle w:val="Normal"/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 xml:space="preserve"> </w:t>
      </w:r>
    </w:p>
    <w:tbl>
      <w:tblPr>
        <w:tblStyle w:val="Tabellrutnt"/>
        <w:tblW w:w="9214" w:type="dxa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93"/>
        <w:gridCol w:w="4220"/>
      </w:tblGrid>
      <w:tr>
        <w:trPr>
          <w:trHeight w:val="4173" w:hRule="atLeast"/>
        </w:trPr>
        <w:tc>
          <w:tcPr>
            <w:tcW w:w="49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sv-SE" w:eastAsia="en-US" w:bidi="ar-SA"/>
              </w:rPr>
              <w:drawing>
                <wp:inline distT="0" distB="0" distL="0" distR="0">
                  <wp:extent cx="3164205" cy="3164205"/>
                  <wp:effectExtent l="0" t="0" r="0" b="0"/>
                  <wp:docPr id="22" name="Bildobjekt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objekt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205" cy="3164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 xml:space="preserve">    </w:t>
            </w: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Bild 19: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1304"/>
                <w:tab w:val="left" w:pos="370" w:leader="none"/>
              </w:tabs>
              <w:spacing w:before="0" w:after="0"/>
              <w:ind w:hanging="360" w:left="567"/>
              <w:contextualSpacing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 xml:space="preserve">Trä en </w:t>
            </w:r>
            <w:r>
              <w:rPr>
                <w:rFonts w:eastAsia="Calibri" w:cs="" w:ascii="Swis721 BT" w:hAnsi="Swis721 BT"/>
                <w:kern w:val="0"/>
                <w:sz w:val="20"/>
                <w:szCs w:val="20"/>
                <w:lang w:val="sv-SE" w:eastAsia="en-US" w:bidi="ar-SA"/>
              </w:rPr>
              <w:t xml:space="preserve">Planricka 28x9x2 </w:t>
            </w: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på låsratten, trä låsratten genom skenans långhål och trä på en bricka, skruva fast med låsratten skenan på panelfästet.</w:t>
            </w:r>
          </w:p>
          <w:p>
            <w:pPr>
              <w:pStyle w:val="ListParagraph"/>
              <w:widowControl/>
              <w:tabs>
                <w:tab w:val="clear" w:pos="1304"/>
                <w:tab w:val="left" w:pos="370" w:leader="none"/>
              </w:tabs>
              <w:spacing w:before="0" w:after="0"/>
              <w:ind w:left="567"/>
              <w:contextualSpacing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1304"/>
                <w:tab w:val="left" w:pos="370" w:leader="none"/>
              </w:tabs>
              <w:spacing w:before="0" w:after="0"/>
              <w:ind w:hanging="360" w:left="567"/>
              <w:contextualSpacing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.</w:t>
            </w:r>
            <w:r>
              <w:rPr>
                <w:rFonts w:eastAsia="Calibri" w:cs="" w:ascii="Swis721 BT" w:hAnsi="Swis721 BT"/>
                <w:kern w:val="0"/>
                <w:sz w:val="20"/>
                <w:szCs w:val="20"/>
                <w:lang w:val="sv-SE" w:eastAsia="en-US" w:bidi="ar-SA"/>
              </w:rPr>
              <w:t xml:space="preserve"> Trä en Planricka 28x9x2 </w:t>
            </w: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på låsratten, trä låsratten genom C5-lådhållerens hål och trä på en bricka, skruva fast med låsratten C5-lådhålleren på skenan.</w:t>
            </w:r>
          </w:p>
          <w:p>
            <w:pPr>
              <w:pStyle w:val="Normal"/>
              <w:widowControl/>
              <w:tabs>
                <w:tab w:val="clear" w:pos="1304"/>
                <w:tab w:val="left" w:pos="370" w:leader="none"/>
              </w:tabs>
              <w:spacing w:before="0" w:after="0"/>
              <w:jc w:val="left"/>
              <w:rPr>
                <w:rFonts w:ascii="Swis721 Lt BT" w:hAnsi="Swis721 Lt BT"/>
                <w:sz w:val="20"/>
                <w:szCs w:val="20"/>
              </w:rPr>
            </w:pPr>
            <w:r>
              <w:rPr>
                <w:rFonts w:eastAsia="Calibri" w:cs="" w:ascii="Swis721 Lt BT" w:hAnsi="Swis721 Lt BT"/>
                <w:kern w:val="0"/>
                <w:sz w:val="20"/>
                <w:szCs w:val="20"/>
                <w:lang w:val="sv-SE" w:eastAsia="en-US" w:bidi="ar-SA"/>
              </w:rPr>
              <w:t>.</w:t>
            </w:r>
          </w:p>
        </w:tc>
      </w:tr>
    </w:tbl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31" wp14:anchorId="60CD04F8">
                <wp:simplePos x="0" y="0"/>
                <wp:positionH relativeFrom="column">
                  <wp:posOffset>-29845</wp:posOffset>
                </wp:positionH>
                <wp:positionV relativeFrom="paragraph">
                  <wp:posOffset>89535</wp:posOffset>
                </wp:positionV>
                <wp:extent cx="2820670" cy="2216785"/>
                <wp:effectExtent l="0" t="0" r="0" b="0"/>
                <wp:wrapNone/>
                <wp:docPr id="23" name="Textru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221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Bord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Pelare, 44cm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Golvfäste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Övre arm, 69°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Justerbara lådhållare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Undre arm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Påfyllningslåda, C5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Plastlåda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Påskjutare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Monteringssats, bord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 xml:space="preserve">C5 kuverthållare 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C5 panelfäste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C5-skena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Monteringssats, kuverthållare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2" path="m0,0l-2147483645,0l-2147483645,-2147483646l0,-2147483646xe" fillcolor="white" stroked="f" o:allowincell="f" style="position:absolute;margin-left:-2.35pt;margin-top:7.05pt;width:222.05pt;height:174.5pt;mso-wrap-style:square;v-text-anchor:top" wp14:anchorId="60CD04F8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Bord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Pelare, 44cm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Golvfäste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Övre arm, 69°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Justerbara lådhållare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Undre arm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Påfyllningslåda, C5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Plastlåda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Påskjutare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Monteringssats, bord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 xml:space="preserve">C5 kuverthållare 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C5 panelfäste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C5-skena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Monteringssats, kuverthållare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1" allowOverlap="1" relativeHeight="33" wp14:anchorId="75964CCA">
                <wp:simplePos x="0" y="0"/>
                <wp:positionH relativeFrom="column">
                  <wp:posOffset>2576195</wp:posOffset>
                </wp:positionH>
                <wp:positionV relativeFrom="paragraph">
                  <wp:posOffset>144145</wp:posOffset>
                </wp:positionV>
                <wp:extent cx="3562350" cy="2829560"/>
                <wp:effectExtent l="0" t="0" r="0" b="9525"/>
                <wp:wrapNone/>
                <wp:docPr id="24" name="Textrut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200" cy="28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Monteringssats, bord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  <w:tab/>
                              <w:t>Kabelklamma, 55-026-20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  <w:tab/>
                              <w:t>Poppnit 4x8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Ställring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M8 stoppskruv, 6mm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Insexnyckel, 4mm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5</w:t>
                              <w:tab/>
                              <w:t>Låsspak blå/gul WN514 52-M8x13mm</w:t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1</w:t>
                              <w:tab/>
                              <w:t>Låsspak svart WN514 52-M8x15mm</w:t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Swis721 BT" w:hAnsi="Swis721 BT"/>
                                <w:b/>
                                <w:sz w:val="20"/>
                                <w:szCs w:val="20"/>
                              </w:rPr>
                              <w:t>Monteringssats, kuverthållare</w:t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</w:r>
                            <w:r>
                              <w:rPr>
                                <w:rFonts w:ascii="Swis721 Lt BT" w:hAnsi="Swis721 Lt BT"/>
                                <w:sz w:val="20"/>
                                <w:szCs w:val="20"/>
                              </w:rPr>
                              <w:t xml:space="preserve">Låsratt svart </w:t>
                            </w:r>
                            <w:r>
                              <w:rPr>
                                <w:rFonts w:cs="Arial" w:ascii="Swis721 Lt BT" w:hAnsi="Swis721 Lt BT"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WN27.1 33-M8X20</w:t>
                            </w:r>
                            <w:r>
                              <w:rPr>
                                <w:rFonts w:ascii="Swis721 Lt BT" w:hAnsi="Swis721 Lt BT"/>
                                <w:sz w:val="20"/>
                                <w:szCs w:val="20"/>
                                <w:shd w:fill="FFFFFF" w:val="clear"/>
                              </w:rPr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4</w:t>
                              <w:tab/>
                              <w:t>Planricka 28x9x2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M6 kragmutter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  <w:t>2</w:t>
                              <w:tab/>
                              <w:t>Insexskruv M6x20.</w:t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Raminnehll"/>
                              <w:tabs>
                                <w:tab w:val="clear" w:pos="1304"/>
                                <w:tab w:val="left" w:pos="426" w:leader="none"/>
                              </w:tabs>
                              <w:rPr>
                                <w:rFonts w:ascii="Swis721 BT" w:hAnsi="Swis721 BT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uta 2" path="m0,0l-2147483645,0l-2147483645,-2147483646l0,-2147483646xe" fillcolor="white" stroked="f" o:allowincell="f" style="position:absolute;margin-left:202.85pt;margin-top:11.35pt;width:280.45pt;height:222.75pt;mso-wrap-style:square;v-text-anchor:top" wp14:anchorId="75964CCA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Monteringssats, bord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  <w:tab/>
                        <w:t>Kabelklamma, 55-026-20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  <w:tab/>
                        <w:t>Poppnit 4x8</w:t>
                        <w:tab/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Ställring</w:t>
                        <w:tab/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M8 stoppskruv, 6mm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Insexnyckel, 4mm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5</w:t>
                        <w:tab/>
                        <w:t>Låsspak blå/gul WN514 52-M8x13mm</w:t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1</w:t>
                        <w:tab/>
                        <w:t>Låsspak svart WN514 52-M8x15mm</w:t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Swis721 BT" w:hAnsi="Swis721 BT"/>
                          <w:b/>
                          <w:sz w:val="20"/>
                          <w:szCs w:val="20"/>
                        </w:rPr>
                        <w:t>Monteringssats, kuverthållare</w:t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</w:r>
                      <w:r>
                        <w:rPr>
                          <w:rFonts w:ascii="Swis721 Lt BT" w:hAnsi="Swis721 Lt BT"/>
                          <w:sz w:val="20"/>
                          <w:szCs w:val="20"/>
                        </w:rPr>
                        <w:t xml:space="preserve">Låsratt svart </w:t>
                      </w:r>
                      <w:r>
                        <w:rPr>
                          <w:rFonts w:cs="Arial" w:ascii="Swis721 Lt BT" w:hAnsi="Swis721 Lt BT"/>
                          <w:color w:val="000000"/>
                          <w:sz w:val="20"/>
                          <w:szCs w:val="20"/>
                          <w:shd w:fill="FFFFFF" w:val="clear"/>
                        </w:rPr>
                        <w:t>WN27.1 33-M8X20</w:t>
                      </w:r>
                      <w:r>
                        <w:rPr>
                          <w:rFonts w:ascii="Swis721 Lt BT" w:hAnsi="Swis721 Lt BT"/>
                          <w:sz w:val="20"/>
                          <w:szCs w:val="20"/>
                          <w:shd w:fill="FFFFFF" w:val="clear"/>
                        </w:rPr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4</w:t>
                        <w:tab/>
                        <w:t>Planricka 28x9x2</w:t>
                        <w:tab/>
                        <w:tab/>
                        <w:tab/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M6 kragmutter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  <w:t>2</w:t>
                        <w:tab/>
                        <w:t>Insexskruv M6x20.</w:t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>
                          <w:rFonts w:ascii="Swis721 BT" w:hAnsi="Swis721 BT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Raminnehll"/>
                        <w:tabs>
                          <w:tab w:val="clear" w:pos="1304"/>
                          <w:tab w:val="left" w:pos="426" w:leader="none"/>
                        </w:tabs>
                        <w:rPr>
                          <w:rFonts w:ascii="Swis721 BT" w:hAnsi="Swis721 BT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  <w:tab/>
        <w:tab/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  <w:tab/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  <w:tab/>
        <w:tab/>
      </w:r>
    </w:p>
    <w:p>
      <w:pPr>
        <w:pStyle w:val="Normal"/>
        <w:tabs>
          <w:tab w:val="clear" w:pos="1304"/>
          <w:tab w:val="left" w:pos="426" w:leader="none"/>
        </w:tabs>
        <w:rPr>
          <w:rFonts w:ascii="Swis721 Lt BT" w:hAnsi="Swis721 Lt BT"/>
          <w:sz w:val="20"/>
          <w:szCs w:val="20"/>
        </w:rPr>
      </w:pPr>
      <w:r>
        <w:rPr>
          <w:rFonts w:ascii="Swis721 Lt BT" w:hAnsi="Swis721 Lt BT"/>
          <w:sz w:val="20"/>
          <w:szCs w:val="20"/>
        </w:rPr>
        <w:tab/>
        <w:tab/>
        <w:tab/>
        <w:tab/>
        <w:tab/>
        <w:tab/>
      </w:r>
    </w:p>
    <w:sectPr>
      <w:headerReference w:type="even" r:id="rId23"/>
      <w:headerReference w:type="default" r:id="rId24"/>
      <w:headerReference w:type="first" r:id="rId25"/>
      <w:footerReference w:type="even" r:id="rId26"/>
      <w:footerReference w:type="default" r:id="rId27"/>
      <w:footerReference w:type="first" r:id="rId28"/>
      <w:type w:val="nextPage"/>
      <w:pgSz w:w="11906" w:h="16838"/>
      <w:pgMar w:left="1418" w:right="1418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wis721 Lt BT">
    <w:charset w:val="00"/>
    <w:family w:val="swiss"/>
    <w:pitch w:val="variable"/>
  </w:font>
  <w:font w:name="Swis721 B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1593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81593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7032" w:leader="none"/>
      </w:tabs>
      <w:rPr/>
    </w:pPr>
    <w:r>
      <w:rPr/>
      <mc:AlternateContent>
        <mc:Choice Requires="wps">
          <w:drawing>
            <wp:anchor behindDoc="1" distT="0" distB="3810" distL="0" distR="2540" simplePos="0" locked="0" layoutInCell="1" allowOverlap="1" relativeHeight="27" wp14:anchorId="3C0A7BAC">
              <wp:simplePos x="0" y="0"/>
              <wp:positionH relativeFrom="column">
                <wp:posOffset>762000</wp:posOffset>
              </wp:positionH>
              <wp:positionV relativeFrom="paragraph">
                <wp:posOffset>-172720</wp:posOffset>
              </wp:positionV>
              <wp:extent cx="4721225" cy="568960"/>
              <wp:effectExtent l="635" t="0" r="0" b="0"/>
              <wp:wrapNone/>
              <wp:docPr id="2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140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minnehll"/>
                            <w:jc w:val="center"/>
                            <w:rPr>
                              <w:rFonts w:ascii="Swis721 Lt BT" w:hAnsi="Swis721 Lt BT" w:cs="Times New Roman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cs="Times New Roman" w:ascii="Swis721 Lt BT" w:hAnsi="Swis721 Lt BT"/>
                              <w:sz w:val="24"/>
                              <w:szCs w:val="28"/>
                            </w:rPr>
                            <w:t>Postens utdelningsbord.</w:t>
                          </w:r>
                        </w:p>
                        <w:p>
                          <w:pPr>
                            <w:pStyle w:val="Raminnehll"/>
                            <w:jc w:val="center"/>
                            <w:rPr>
                              <w:rFonts w:ascii="Swis721 Lt BT" w:hAnsi="Swis721 Lt BT" w:cs="Times New Roman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cs="Times New Roman" w:ascii="Swis721 Lt BT" w:hAnsi="Swis721 Lt BT"/>
                              <w:sz w:val="24"/>
                              <w:szCs w:val="28"/>
                            </w:rPr>
                            <w:t>Monteringsanvisning Elbil Opel Combo 2023 med stol.</w:t>
                          </w:r>
                        </w:p>
                        <w:p>
                          <w:pPr>
                            <w:pStyle w:val="Raminnehl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60pt;margin-top:-13.6pt;width:371.7pt;height:44.75pt;mso-wrap-style:square;v-text-anchor:middle" wp14:anchorId="3C0A7B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aminnehll"/>
                      <w:jc w:val="center"/>
                      <w:rPr>
                        <w:rFonts w:ascii="Swis721 Lt BT" w:hAnsi="Swis721 Lt BT" w:cs="Times New Roman"/>
                        <w:sz w:val="24"/>
                        <w:szCs w:val="28"/>
                      </w:rPr>
                    </w:pPr>
                    <w:r>
                      <w:rPr>
                        <w:rFonts w:cs="Times New Roman" w:ascii="Swis721 Lt BT" w:hAnsi="Swis721 Lt BT"/>
                        <w:sz w:val="24"/>
                        <w:szCs w:val="28"/>
                      </w:rPr>
                      <w:t>Postens utdelningsbord.</w:t>
                    </w:r>
                  </w:p>
                  <w:p>
                    <w:pPr>
                      <w:pStyle w:val="Raminnehll"/>
                      <w:jc w:val="center"/>
                      <w:rPr>
                        <w:rFonts w:ascii="Swis721 Lt BT" w:hAnsi="Swis721 Lt BT" w:cs="Times New Roman"/>
                        <w:sz w:val="24"/>
                        <w:szCs w:val="28"/>
                      </w:rPr>
                    </w:pPr>
                    <w:r>
                      <w:rPr>
                        <w:rFonts w:cs="Times New Roman" w:ascii="Swis721 Lt BT" w:hAnsi="Swis721 Lt BT"/>
                        <w:sz w:val="24"/>
                        <w:szCs w:val="28"/>
                      </w:rPr>
                      <w:t>Monteringsanvisning Elbil Opel Combo 2023 med stol.</w:t>
                    </w:r>
                  </w:p>
                  <w:p>
                    <w:pPr>
                      <w:pStyle w:val="Raminnehl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5398135</wp:posOffset>
          </wp:positionH>
          <wp:positionV relativeFrom="paragraph">
            <wp:posOffset>-320040</wp:posOffset>
          </wp:positionV>
          <wp:extent cx="941070" cy="739140"/>
          <wp:effectExtent l="0" t="0" r="0" b="0"/>
          <wp:wrapNone/>
          <wp:docPr id="26" name="Bildobjekt 12" descr="Postens log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ildobjekt 12" descr="Postens log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7032" w:leader="none"/>
      </w:tabs>
      <w:rPr/>
    </w:pPr>
    <w:r>
      <w:rPr/>
      <mc:AlternateContent>
        <mc:Choice Requires="wps">
          <w:drawing>
            <wp:anchor behindDoc="1" distT="0" distB="3810" distL="0" distR="2540" simplePos="0" locked="0" layoutInCell="1" allowOverlap="1" relativeHeight="27" wp14:anchorId="3C0A7BAC">
              <wp:simplePos x="0" y="0"/>
              <wp:positionH relativeFrom="column">
                <wp:posOffset>762000</wp:posOffset>
              </wp:positionH>
              <wp:positionV relativeFrom="paragraph">
                <wp:posOffset>-172720</wp:posOffset>
              </wp:positionV>
              <wp:extent cx="4721225" cy="568960"/>
              <wp:effectExtent l="635" t="0" r="0" b="0"/>
              <wp:wrapNone/>
              <wp:docPr id="2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140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minnehll"/>
                            <w:jc w:val="center"/>
                            <w:rPr>
                              <w:rFonts w:ascii="Swis721 Lt BT" w:hAnsi="Swis721 Lt BT" w:cs="Times New Roman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cs="Times New Roman" w:ascii="Swis721 Lt BT" w:hAnsi="Swis721 Lt BT"/>
                              <w:sz w:val="24"/>
                              <w:szCs w:val="28"/>
                            </w:rPr>
                            <w:t>Postens utdelningsbord.</w:t>
                          </w:r>
                        </w:p>
                        <w:p>
                          <w:pPr>
                            <w:pStyle w:val="Raminnehll"/>
                            <w:jc w:val="center"/>
                            <w:rPr>
                              <w:rFonts w:ascii="Swis721 Lt BT" w:hAnsi="Swis721 Lt BT" w:cs="Times New Roman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cs="Times New Roman" w:ascii="Swis721 Lt BT" w:hAnsi="Swis721 Lt BT"/>
                              <w:sz w:val="24"/>
                              <w:szCs w:val="28"/>
                            </w:rPr>
                            <w:t>Monteringsanvisning Elbil Opel Combo 2023 med stol.</w:t>
                          </w:r>
                        </w:p>
                        <w:p>
                          <w:pPr>
                            <w:pStyle w:val="Raminnehl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60pt;margin-top:-13.6pt;width:371.7pt;height:44.75pt;mso-wrap-style:square;v-text-anchor:middle" wp14:anchorId="3C0A7B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aminnehll"/>
                      <w:jc w:val="center"/>
                      <w:rPr>
                        <w:rFonts w:ascii="Swis721 Lt BT" w:hAnsi="Swis721 Lt BT" w:cs="Times New Roman"/>
                        <w:sz w:val="24"/>
                        <w:szCs w:val="28"/>
                      </w:rPr>
                    </w:pPr>
                    <w:r>
                      <w:rPr>
                        <w:rFonts w:cs="Times New Roman" w:ascii="Swis721 Lt BT" w:hAnsi="Swis721 Lt BT"/>
                        <w:sz w:val="24"/>
                        <w:szCs w:val="28"/>
                      </w:rPr>
                      <w:t>Postens utdelningsbord.</w:t>
                    </w:r>
                  </w:p>
                  <w:p>
                    <w:pPr>
                      <w:pStyle w:val="Raminnehll"/>
                      <w:jc w:val="center"/>
                      <w:rPr>
                        <w:rFonts w:ascii="Swis721 Lt BT" w:hAnsi="Swis721 Lt BT" w:cs="Times New Roman"/>
                        <w:sz w:val="24"/>
                        <w:szCs w:val="28"/>
                      </w:rPr>
                    </w:pPr>
                    <w:r>
                      <w:rPr>
                        <w:rFonts w:cs="Times New Roman" w:ascii="Swis721 Lt BT" w:hAnsi="Swis721 Lt BT"/>
                        <w:sz w:val="24"/>
                        <w:szCs w:val="28"/>
                      </w:rPr>
                      <w:t>Monteringsanvisning Elbil Opel Combo 2023 med stol.</w:t>
                    </w:r>
                  </w:p>
                  <w:p>
                    <w:pPr>
                      <w:pStyle w:val="Raminnehl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5398135</wp:posOffset>
          </wp:positionH>
          <wp:positionV relativeFrom="paragraph">
            <wp:posOffset>-320040</wp:posOffset>
          </wp:positionV>
          <wp:extent cx="941070" cy="739140"/>
          <wp:effectExtent l="0" t="0" r="0" b="0"/>
          <wp:wrapNone/>
          <wp:docPr id="28" name="Bildobjekt 12" descr="Postens log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objekt 12" descr="Postens log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479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gtextChar" w:customStyle="1">
    <w:name w:val="Ballongtext Char"/>
    <w:basedOn w:val="DefaultParagraphFont"/>
    <w:link w:val="BalloonText"/>
    <w:uiPriority w:val="99"/>
    <w:semiHidden/>
    <w:qFormat/>
    <w:rsid w:val="00a27a14"/>
    <w:rPr>
      <w:rFonts w:ascii="Tahoma" w:hAnsi="Tahoma" w:cs="Tahoma"/>
      <w:sz w:val="16"/>
      <w:szCs w:val="16"/>
    </w:rPr>
  </w:style>
  <w:style w:type="character" w:styleId="SidhuvudChar" w:customStyle="1">
    <w:name w:val="Sidhuvud Char"/>
    <w:basedOn w:val="DefaultParagraphFont"/>
    <w:uiPriority w:val="99"/>
    <w:qFormat/>
    <w:rsid w:val="007c75b9"/>
    <w:rPr/>
  </w:style>
  <w:style w:type="character" w:styleId="SidfotChar" w:customStyle="1">
    <w:name w:val="Sidfot Char"/>
    <w:basedOn w:val="DefaultParagraphFont"/>
    <w:uiPriority w:val="99"/>
    <w:qFormat/>
    <w:rsid w:val="007c75b9"/>
    <w:rPr/>
  </w:style>
  <w:style w:type="character" w:styleId="BookTitle">
    <w:name w:val="Book Title"/>
    <w:basedOn w:val="DefaultParagraphFont"/>
    <w:uiPriority w:val="33"/>
    <w:qFormat/>
    <w:rsid w:val="00715488"/>
    <w:rPr>
      <w:b/>
      <w:bCs/>
      <w:smallCaps/>
      <w:spacing w:val="5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a27a14"/>
    <w:pPr/>
    <w:rPr>
      <w:rFonts w:ascii="Tahoma" w:hAnsi="Tahoma" w:cs="Tahoma"/>
      <w:sz w:val="16"/>
      <w:szCs w:val="16"/>
    </w:rPr>
  </w:style>
  <w:style w:type="paragraph" w:styleId="Sidhuvudochsidfot">
    <w:name w:val="Sidhuvud och sidfot"/>
    <w:basedOn w:val="Normal"/>
    <w:qFormat/>
    <w:pPr/>
    <w:rPr/>
  </w:style>
  <w:style w:type="paragraph" w:styleId="Header">
    <w:name w:val="header"/>
    <w:basedOn w:val="Normal"/>
    <w:link w:val="SidhuvudChar"/>
    <w:uiPriority w:val="99"/>
    <w:unhideWhenUsed/>
    <w:rsid w:val="007c75b9"/>
    <w:pPr>
      <w:tabs>
        <w:tab w:val="clear" w:pos="1304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idfotChar"/>
    <w:uiPriority w:val="99"/>
    <w:unhideWhenUsed/>
    <w:rsid w:val="007c75b9"/>
    <w:pPr>
      <w:tabs>
        <w:tab w:val="clear" w:pos="1304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667fed"/>
    <w:pPr>
      <w:spacing w:before="0" w:after="0"/>
      <w:ind w:left="720"/>
      <w:contextualSpacing/>
    </w:pPr>
    <w:rPr/>
  </w:style>
  <w:style w:type="paragraph" w:styleId="Raminnehll">
    <w:name w:val="Raminnehåll"/>
    <w:basedOn w:val="Normal"/>
    <w:qFormat/>
    <w:pPr/>
    <w:rPr/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uiPriority w:val="59"/>
    <w:rsid w:val="0043562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header" Target="header3.xml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footer" Target="footer3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2.png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6EBA-77DA-4C28-A4FA-6B66414E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9790</TotalTime>
  <Application>LibreOffice/25.2.6.2$Windows_X86_64 LibreOffice_project/729c5bfe710f5eb71ed3bbde9e06a6065e9c6c5d</Application>
  <AppVersion>15.0000</AppVersion>
  <Pages>4</Pages>
  <Words>345</Words>
  <Characters>1832</Characters>
  <CharactersWithSpaces>2173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2023-05-26T12:10:00Z</dcterms:created>
  <dc:creator>Reine</dc:creator>
  <dc:description/>
  <dc:language>sv-SE</dc:language>
  <cp:lastModifiedBy/>
  <cp:lastPrinted>2023-05-30T13:09:00Z</cp:lastPrinted>
  <dcterms:modified xsi:type="dcterms:W3CDTF">2025-10-30T16:42:14Z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